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F3" w:rsidRDefault="00853CF3" w:rsidP="00853CF3">
      <w:pPr>
        <w:pStyle w:val="Heading1"/>
        <w:rPr>
          <w:rFonts w:eastAsia="Times New Roman"/>
          <w:shd w:val="clear" w:color="auto" w:fill="FFFFFF"/>
        </w:rPr>
      </w:pPr>
      <w:r w:rsidRPr="00853CF3">
        <w:rPr>
          <w:rFonts w:eastAsia="Times New Roman"/>
          <w:shd w:val="clear" w:color="auto" w:fill="FFFFFF"/>
        </w:rPr>
        <w:t>The Catholic University of America</w:t>
      </w:r>
      <w:r>
        <w:rPr>
          <w:rFonts w:eastAsia="Times New Roman"/>
          <w:shd w:val="clear" w:color="auto" w:fill="FFFFFF"/>
        </w:rPr>
        <w:t xml:space="preserve"> – Grief &amp; Loss</w:t>
      </w:r>
    </w:p>
    <w:p w:rsidR="00816519" w:rsidRPr="00816519" w:rsidRDefault="00816519" w:rsidP="00853CF3">
      <w:pPr>
        <w:pStyle w:val="Heading2"/>
        <w:rPr>
          <w:rFonts w:ascii="Times New Roman" w:eastAsia="Times New Roman" w:hAnsi="Times New Roman" w:cs="Times New Roman"/>
          <w:sz w:val="24"/>
          <w:szCs w:val="24"/>
        </w:rPr>
      </w:pPr>
      <w:r w:rsidRPr="00816519">
        <w:rPr>
          <w:rFonts w:eastAsia="Times New Roman"/>
          <w:shd w:val="clear" w:color="auto" w:fill="FFFFFF"/>
        </w:rPr>
        <w:t>Four Tasks of Mourning:</w:t>
      </w:r>
    </w:p>
    <w:p w:rsidR="00816519" w:rsidRPr="00853CF3" w:rsidRDefault="00816519" w:rsidP="00853CF3">
      <w:pPr>
        <w:pStyle w:val="ListParagraph"/>
        <w:numPr>
          <w:ilvl w:val="0"/>
          <w:numId w:val="4"/>
        </w:numPr>
        <w:rPr>
          <w:rFonts w:ascii="Times New Roman" w:hAnsi="Times New Roman" w:cs="Times New Roman"/>
          <w:sz w:val="24"/>
          <w:szCs w:val="24"/>
        </w:rPr>
      </w:pPr>
      <w:r w:rsidRPr="00853CF3">
        <w:rPr>
          <w:shd w:val="clear" w:color="auto" w:fill="FFFFFF"/>
        </w:rPr>
        <w:t>Accepting the reality of the loss:</w:t>
      </w:r>
    </w:p>
    <w:p w:rsidR="00816519" w:rsidRPr="00853CF3" w:rsidRDefault="00816519" w:rsidP="00853CF3">
      <w:pPr>
        <w:pStyle w:val="ListParagraph"/>
        <w:numPr>
          <w:ilvl w:val="0"/>
          <w:numId w:val="4"/>
        </w:numPr>
        <w:rPr>
          <w:rFonts w:ascii="Times New Roman" w:hAnsi="Times New Roman" w:cs="Times New Roman"/>
          <w:sz w:val="24"/>
          <w:szCs w:val="24"/>
        </w:rPr>
      </w:pPr>
      <w:r w:rsidRPr="00853CF3">
        <w:rPr>
          <w:shd w:val="clear" w:color="auto" w:fill="FFFFFF"/>
        </w:rPr>
        <w:t>Experiencing the pain of grief</w:t>
      </w:r>
    </w:p>
    <w:p w:rsidR="00816519" w:rsidRPr="00853CF3" w:rsidRDefault="00816519" w:rsidP="00853CF3">
      <w:pPr>
        <w:pStyle w:val="ListParagraph"/>
        <w:numPr>
          <w:ilvl w:val="0"/>
          <w:numId w:val="4"/>
        </w:numPr>
        <w:rPr>
          <w:rFonts w:ascii="Times New Roman" w:hAnsi="Times New Roman" w:cs="Times New Roman"/>
          <w:sz w:val="24"/>
          <w:szCs w:val="24"/>
        </w:rPr>
      </w:pPr>
      <w:r w:rsidRPr="00853CF3">
        <w:rPr>
          <w:shd w:val="clear" w:color="auto" w:fill="FFFFFF"/>
        </w:rPr>
        <w:t>Adjusting to an environment in which the deceased is missing. This sometimes results in assuming new roles, which can contribute to a sense of anger and resentment.</w:t>
      </w:r>
    </w:p>
    <w:p w:rsidR="00816519" w:rsidRPr="00816519" w:rsidRDefault="00816519" w:rsidP="00204A64">
      <w:pPr>
        <w:pStyle w:val="ListParagraph"/>
        <w:numPr>
          <w:ilvl w:val="0"/>
          <w:numId w:val="4"/>
        </w:numPr>
        <w:spacing w:after="0" w:line="240" w:lineRule="auto"/>
        <w:rPr>
          <w:rFonts w:ascii="Times New Roman" w:eastAsia="Times New Roman" w:hAnsi="Times New Roman" w:cs="Times New Roman"/>
          <w:sz w:val="24"/>
          <w:szCs w:val="24"/>
        </w:rPr>
      </w:pPr>
      <w:r w:rsidRPr="00853CF3">
        <w:rPr>
          <w:shd w:val="clear" w:color="auto" w:fill="FFFFFF"/>
        </w:rPr>
        <w:t>Find an enduring connection with the decreased and move on with life. Through memorializing our departed loved ones, we are able to move forward with life while also keeping them with us.</w:t>
      </w:r>
      <w:r w:rsidRPr="00816519">
        <w:rPr>
          <w:rFonts w:ascii="Arial" w:eastAsia="Times New Roman" w:hAnsi="Arial" w:cs="Arial"/>
          <w:color w:val="333333"/>
          <w:shd w:val="clear" w:color="auto" w:fill="FFFFFF"/>
        </w:rPr>
        <w:t> </w:t>
      </w:r>
    </w:p>
    <w:p w:rsidR="00816519" w:rsidRPr="00816519" w:rsidRDefault="00816519" w:rsidP="00853CF3">
      <w:pPr>
        <w:rPr>
          <w:rFonts w:ascii="Times New Roman" w:hAnsi="Times New Roman" w:cs="Times New Roman"/>
          <w:sz w:val="24"/>
          <w:szCs w:val="24"/>
        </w:rPr>
      </w:pPr>
      <w:r w:rsidRPr="00816519">
        <w:rPr>
          <w:shd w:val="clear" w:color="auto" w:fill="FFFFFF"/>
        </w:rPr>
        <w:t>From Worden, J.W., Grief Counseling and Grief Therapy, Fourth Edition, Spring Publishing Co., NY, 2008.</w:t>
      </w:r>
    </w:p>
    <w:p w:rsidR="00816519" w:rsidRPr="00816519" w:rsidRDefault="00816519" w:rsidP="00816519">
      <w:pPr>
        <w:spacing w:after="0" w:line="240" w:lineRule="auto"/>
        <w:rPr>
          <w:rFonts w:eastAsia="Times New Roman" w:cstheme="minorHAnsi"/>
          <w:sz w:val="16"/>
          <w:szCs w:val="16"/>
        </w:rPr>
      </w:pPr>
    </w:p>
    <w:p w:rsidR="00816519" w:rsidRPr="00816519" w:rsidRDefault="00816519" w:rsidP="00853CF3">
      <w:pPr>
        <w:pStyle w:val="Heading2"/>
        <w:rPr>
          <w:rFonts w:ascii="Times New Roman" w:eastAsia="Times New Roman" w:hAnsi="Times New Roman" w:cs="Times New Roman"/>
          <w:sz w:val="24"/>
          <w:szCs w:val="24"/>
        </w:rPr>
      </w:pPr>
      <w:r w:rsidRPr="00816519">
        <w:rPr>
          <w:rFonts w:eastAsia="Times New Roman"/>
          <w:shd w:val="clear" w:color="auto" w:fill="FFFFFF"/>
        </w:rPr>
        <w:t>Coping with grief:</w:t>
      </w:r>
    </w:p>
    <w:p w:rsidR="00816519" w:rsidRPr="00853CF3" w:rsidRDefault="00816519" w:rsidP="00853CF3">
      <w:pPr>
        <w:pStyle w:val="ListParagraph"/>
        <w:numPr>
          <w:ilvl w:val="0"/>
          <w:numId w:val="5"/>
        </w:numPr>
        <w:rPr>
          <w:sz w:val="24"/>
          <w:szCs w:val="24"/>
        </w:rPr>
      </w:pPr>
      <w:r w:rsidRPr="00853CF3">
        <w:rPr>
          <w:shd w:val="clear" w:color="auto" w:fill="FFFFFF"/>
        </w:rPr>
        <w:t>Speak with family or friends</w:t>
      </w:r>
    </w:p>
    <w:p w:rsidR="00816519" w:rsidRPr="00853CF3" w:rsidRDefault="00816519" w:rsidP="00853CF3">
      <w:pPr>
        <w:pStyle w:val="ListParagraph"/>
        <w:numPr>
          <w:ilvl w:val="0"/>
          <w:numId w:val="5"/>
        </w:numPr>
        <w:rPr>
          <w:sz w:val="24"/>
          <w:szCs w:val="24"/>
        </w:rPr>
      </w:pPr>
      <w:r w:rsidRPr="00853CF3">
        <w:rPr>
          <w:shd w:val="clear" w:color="auto" w:fill="FFFFFF"/>
        </w:rPr>
        <w:t>Seek therapy or grief counseling</w:t>
      </w:r>
    </w:p>
    <w:p w:rsidR="00816519" w:rsidRPr="00853CF3" w:rsidRDefault="00816519" w:rsidP="00853CF3">
      <w:pPr>
        <w:pStyle w:val="ListParagraph"/>
        <w:numPr>
          <w:ilvl w:val="0"/>
          <w:numId w:val="5"/>
        </w:numPr>
        <w:rPr>
          <w:sz w:val="24"/>
          <w:szCs w:val="24"/>
        </w:rPr>
      </w:pPr>
      <w:r w:rsidRPr="00853CF3">
        <w:rPr>
          <w:shd w:val="clear" w:color="auto" w:fill="FFFFFF"/>
        </w:rPr>
        <w:t>Read poetry or books</w:t>
      </w:r>
    </w:p>
    <w:p w:rsidR="00816519" w:rsidRPr="00853CF3" w:rsidRDefault="00816519" w:rsidP="00853CF3">
      <w:pPr>
        <w:pStyle w:val="ListParagraph"/>
        <w:numPr>
          <w:ilvl w:val="0"/>
          <w:numId w:val="5"/>
        </w:numPr>
        <w:rPr>
          <w:sz w:val="24"/>
          <w:szCs w:val="24"/>
        </w:rPr>
      </w:pPr>
      <w:r w:rsidRPr="00853CF3">
        <w:rPr>
          <w:shd w:val="clear" w:color="auto" w:fill="FFFFFF"/>
        </w:rPr>
        <w:t>Engage in social activities</w:t>
      </w:r>
    </w:p>
    <w:p w:rsidR="00816519" w:rsidRPr="00853CF3" w:rsidRDefault="00816519" w:rsidP="00853CF3">
      <w:pPr>
        <w:pStyle w:val="ListParagraph"/>
        <w:numPr>
          <w:ilvl w:val="0"/>
          <w:numId w:val="5"/>
        </w:numPr>
        <w:rPr>
          <w:sz w:val="24"/>
          <w:szCs w:val="24"/>
        </w:rPr>
      </w:pPr>
      <w:r w:rsidRPr="00853CF3">
        <w:rPr>
          <w:shd w:val="clear" w:color="auto" w:fill="FFFFFF"/>
        </w:rPr>
        <w:t>Exercise</w:t>
      </w:r>
    </w:p>
    <w:p w:rsidR="00816519" w:rsidRPr="00853CF3" w:rsidRDefault="00816519" w:rsidP="00853CF3">
      <w:pPr>
        <w:pStyle w:val="ListParagraph"/>
        <w:numPr>
          <w:ilvl w:val="0"/>
          <w:numId w:val="5"/>
        </w:numPr>
        <w:rPr>
          <w:sz w:val="24"/>
          <w:szCs w:val="24"/>
        </w:rPr>
      </w:pPr>
      <w:r w:rsidRPr="00853CF3">
        <w:rPr>
          <w:shd w:val="clear" w:color="auto" w:fill="FFFFFF"/>
        </w:rPr>
        <w:t>Eat healthy, good foods</w:t>
      </w:r>
    </w:p>
    <w:p w:rsidR="00816519" w:rsidRPr="00853CF3" w:rsidRDefault="00816519" w:rsidP="00853CF3">
      <w:pPr>
        <w:pStyle w:val="ListParagraph"/>
        <w:numPr>
          <w:ilvl w:val="0"/>
          <w:numId w:val="5"/>
        </w:numPr>
        <w:rPr>
          <w:sz w:val="24"/>
          <w:szCs w:val="24"/>
        </w:rPr>
      </w:pPr>
      <w:r w:rsidRPr="00853CF3">
        <w:rPr>
          <w:shd w:val="clear" w:color="auto" w:fill="FFFFFF"/>
        </w:rPr>
        <w:t>Seek spiritual support</w:t>
      </w:r>
    </w:p>
    <w:p w:rsidR="00816519" w:rsidRPr="00853CF3" w:rsidRDefault="00816519" w:rsidP="00853CF3">
      <w:pPr>
        <w:pStyle w:val="ListParagraph"/>
        <w:numPr>
          <w:ilvl w:val="0"/>
          <w:numId w:val="5"/>
        </w:numPr>
        <w:rPr>
          <w:sz w:val="24"/>
          <w:szCs w:val="24"/>
        </w:rPr>
      </w:pPr>
      <w:r w:rsidRPr="00853CF3">
        <w:rPr>
          <w:shd w:val="clear" w:color="auto" w:fill="FFFFFF"/>
        </w:rPr>
        <w:t>Take time to relax</w:t>
      </w:r>
    </w:p>
    <w:p w:rsidR="00816519" w:rsidRPr="00853CF3" w:rsidRDefault="00816519" w:rsidP="00853CF3">
      <w:pPr>
        <w:pStyle w:val="ListParagraph"/>
        <w:numPr>
          <w:ilvl w:val="0"/>
          <w:numId w:val="5"/>
        </w:numPr>
        <w:rPr>
          <w:sz w:val="24"/>
          <w:szCs w:val="24"/>
        </w:rPr>
      </w:pPr>
      <w:r w:rsidRPr="00853CF3">
        <w:rPr>
          <w:shd w:val="clear" w:color="auto" w:fill="FFFFFF"/>
        </w:rPr>
        <w:t>Join a support group</w:t>
      </w:r>
    </w:p>
    <w:p w:rsidR="00816519" w:rsidRPr="00853CF3" w:rsidRDefault="00816519" w:rsidP="00853CF3">
      <w:pPr>
        <w:pStyle w:val="ListParagraph"/>
        <w:numPr>
          <w:ilvl w:val="0"/>
          <w:numId w:val="5"/>
        </w:numPr>
        <w:rPr>
          <w:sz w:val="24"/>
          <w:szCs w:val="24"/>
        </w:rPr>
      </w:pPr>
      <w:r w:rsidRPr="00853CF3">
        <w:rPr>
          <w:shd w:val="clear" w:color="auto" w:fill="FFFFFF"/>
        </w:rPr>
        <w:t>Listen to music</w:t>
      </w:r>
    </w:p>
    <w:p w:rsidR="00816519" w:rsidRPr="00853CF3" w:rsidRDefault="00816519" w:rsidP="00853CF3">
      <w:pPr>
        <w:pStyle w:val="ListParagraph"/>
        <w:numPr>
          <w:ilvl w:val="0"/>
          <w:numId w:val="5"/>
        </w:numPr>
        <w:rPr>
          <w:sz w:val="24"/>
          <w:szCs w:val="24"/>
        </w:rPr>
      </w:pPr>
      <w:r w:rsidRPr="00853CF3">
        <w:rPr>
          <w:shd w:val="clear" w:color="auto" w:fill="FFFFFF"/>
        </w:rPr>
        <w:t>Be patient with yourself</w:t>
      </w:r>
    </w:p>
    <w:p w:rsidR="00816519" w:rsidRPr="00853CF3" w:rsidRDefault="00816519" w:rsidP="00853CF3">
      <w:pPr>
        <w:pStyle w:val="ListParagraph"/>
        <w:numPr>
          <w:ilvl w:val="0"/>
          <w:numId w:val="5"/>
        </w:numPr>
        <w:rPr>
          <w:sz w:val="24"/>
          <w:szCs w:val="24"/>
        </w:rPr>
      </w:pPr>
      <w:r w:rsidRPr="00853CF3">
        <w:rPr>
          <w:shd w:val="clear" w:color="auto" w:fill="FFFFFF"/>
        </w:rPr>
        <w:t>Allow yourself to feel grief and acknowledge your pain</w:t>
      </w:r>
    </w:p>
    <w:p w:rsidR="00816519" w:rsidRPr="00853CF3" w:rsidRDefault="00816519" w:rsidP="00853CF3">
      <w:pPr>
        <w:pStyle w:val="ListParagraph"/>
        <w:numPr>
          <w:ilvl w:val="0"/>
          <w:numId w:val="5"/>
        </w:numPr>
        <w:rPr>
          <w:sz w:val="24"/>
          <w:szCs w:val="24"/>
        </w:rPr>
      </w:pPr>
      <w:r w:rsidRPr="00853CF3">
        <w:rPr>
          <w:shd w:val="clear" w:color="auto" w:fill="FFFFFF"/>
        </w:rPr>
        <w:t>Anticipate that grief may result in different and unexpected emotions</w:t>
      </w:r>
    </w:p>
    <w:p w:rsidR="00816519" w:rsidRPr="00853CF3" w:rsidRDefault="00816519" w:rsidP="00853CF3">
      <w:pPr>
        <w:pStyle w:val="ListParagraph"/>
        <w:numPr>
          <w:ilvl w:val="0"/>
          <w:numId w:val="5"/>
        </w:numPr>
        <w:rPr>
          <w:sz w:val="24"/>
          <w:szCs w:val="24"/>
        </w:rPr>
      </w:pPr>
      <w:r w:rsidRPr="00853CF3">
        <w:rPr>
          <w:shd w:val="clear" w:color="auto" w:fill="FFFFFF"/>
        </w:rPr>
        <w:t>Accept that your grieving process will be unique to you</w:t>
      </w:r>
    </w:p>
    <w:p w:rsidR="00816519" w:rsidRPr="00816519" w:rsidRDefault="00816519" w:rsidP="00816519">
      <w:pPr>
        <w:spacing w:after="0" w:line="240" w:lineRule="auto"/>
        <w:rPr>
          <w:rFonts w:eastAsia="Times New Roman" w:cstheme="minorHAnsi"/>
          <w:sz w:val="16"/>
          <w:szCs w:val="16"/>
        </w:rPr>
      </w:pPr>
    </w:p>
    <w:p w:rsidR="00816519" w:rsidRPr="00816519" w:rsidRDefault="00816519" w:rsidP="00853CF3">
      <w:pPr>
        <w:pStyle w:val="Heading2"/>
        <w:rPr>
          <w:rFonts w:ascii="Times New Roman" w:eastAsia="Times New Roman" w:hAnsi="Times New Roman" w:cs="Times New Roman"/>
          <w:sz w:val="24"/>
          <w:szCs w:val="24"/>
        </w:rPr>
      </w:pPr>
      <w:r w:rsidRPr="00816519">
        <w:rPr>
          <w:rFonts w:eastAsia="Times New Roman"/>
          <w:shd w:val="clear" w:color="auto" w:fill="FFFFFF"/>
        </w:rPr>
        <w:t>Supporting others who are grieving:</w:t>
      </w:r>
    </w:p>
    <w:p w:rsidR="00816519" w:rsidRPr="00853CF3" w:rsidRDefault="00816519" w:rsidP="00853CF3">
      <w:pPr>
        <w:pStyle w:val="ListParagraph"/>
        <w:numPr>
          <w:ilvl w:val="0"/>
          <w:numId w:val="6"/>
        </w:numPr>
        <w:rPr>
          <w:sz w:val="24"/>
          <w:szCs w:val="24"/>
        </w:rPr>
      </w:pPr>
      <w:r w:rsidRPr="00853CF3">
        <w:rPr>
          <w:shd w:val="clear" w:color="auto" w:fill="FFFFFF"/>
        </w:rPr>
        <w:t>Be a good listener</w:t>
      </w:r>
    </w:p>
    <w:p w:rsidR="00816519" w:rsidRPr="00853CF3" w:rsidRDefault="00816519" w:rsidP="00853CF3">
      <w:pPr>
        <w:pStyle w:val="ListParagraph"/>
        <w:numPr>
          <w:ilvl w:val="0"/>
          <w:numId w:val="6"/>
        </w:numPr>
        <w:rPr>
          <w:sz w:val="24"/>
          <w:szCs w:val="24"/>
        </w:rPr>
      </w:pPr>
      <w:r w:rsidRPr="00853CF3">
        <w:rPr>
          <w:shd w:val="clear" w:color="auto" w:fill="FFFFFF"/>
        </w:rPr>
        <w:t>Ask about their feelings</w:t>
      </w:r>
    </w:p>
    <w:p w:rsidR="00816519" w:rsidRPr="00853CF3" w:rsidRDefault="00816519" w:rsidP="00853CF3">
      <w:pPr>
        <w:pStyle w:val="ListParagraph"/>
        <w:numPr>
          <w:ilvl w:val="0"/>
          <w:numId w:val="6"/>
        </w:numPr>
        <w:rPr>
          <w:sz w:val="24"/>
          <w:szCs w:val="24"/>
        </w:rPr>
      </w:pPr>
      <w:r w:rsidRPr="00853CF3">
        <w:rPr>
          <w:shd w:val="clear" w:color="auto" w:fill="FFFFFF"/>
        </w:rPr>
        <w:t>Just sit with them</w:t>
      </w:r>
    </w:p>
    <w:p w:rsidR="00816519" w:rsidRPr="00853CF3" w:rsidRDefault="00816519" w:rsidP="00853CF3">
      <w:pPr>
        <w:pStyle w:val="ListParagraph"/>
        <w:numPr>
          <w:ilvl w:val="0"/>
          <w:numId w:val="6"/>
        </w:numPr>
        <w:rPr>
          <w:sz w:val="24"/>
          <w:szCs w:val="24"/>
        </w:rPr>
      </w:pPr>
      <w:r w:rsidRPr="00853CF3">
        <w:rPr>
          <w:shd w:val="clear" w:color="auto" w:fill="FFFFFF"/>
        </w:rPr>
        <w:t>Ask about their loss</w:t>
      </w:r>
    </w:p>
    <w:p w:rsidR="00853CF3" w:rsidRPr="00853CF3" w:rsidRDefault="00853CF3" w:rsidP="00853CF3">
      <w:pPr>
        <w:pStyle w:val="ListParagraph"/>
        <w:numPr>
          <w:ilvl w:val="0"/>
          <w:numId w:val="6"/>
        </w:numPr>
        <w:rPr>
          <w:sz w:val="24"/>
          <w:szCs w:val="24"/>
        </w:rPr>
      </w:pPr>
      <w:r w:rsidRPr="00853CF3">
        <w:rPr>
          <w:shd w:val="clear" w:color="auto" w:fill="FFFFFF"/>
        </w:rPr>
        <w:t>Share your feelings</w:t>
      </w:r>
      <w:r>
        <w:rPr>
          <w:shd w:val="clear" w:color="auto" w:fill="FFFFFF"/>
        </w:rPr>
        <w:t xml:space="preserve"> and losses</w:t>
      </w:r>
    </w:p>
    <w:p w:rsidR="00816519" w:rsidRPr="00853CF3" w:rsidRDefault="00816519" w:rsidP="00853CF3">
      <w:pPr>
        <w:pStyle w:val="ListParagraph"/>
        <w:numPr>
          <w:ilvl w:val="0"/>
          <w:numId w:val="6"/>
        </w:numPr>
        <w:rPr>
          <w:sz w:val="24"/>
          <w:szCs w:val="24"/>
        </w:rPr>
      </w:pPr>
      <w:r w:rsidRPr="00853CF3">
        <w:rPr>
          <w:shd w:val="clear" w:color="auto" w:fill="FFFFFF"/>
        </w:rPr>
        <w:t>Remember the loss</w:t>
      </w:r>
    </w:p>
    <w:p w:rsidR="00816519" w:rsidRPr="00853CF3" w:rsidRDefault="00816519" w:rsidP="00853CF3">
      <w:pPr>
        <w:pStyle w:val="ListParagraph"/>
        <w:numPr>
          <w:ilvl w:val="0"/>
          <w:numId w:val="6"/>
        </w:numPr>
        <w:rPr>
          <w:sz w:val="24"/>
          <w:szCs w:val="24"/>
        </w:rPr>
      </w:pPr>
      <w:r w:rsidRPr="00853CF3">
        <w:rPr>
          <w:shd w:val="clear" w:color="auto" w:fill="FFFFFF"/>
        </w:rPr>
        <w:t>Make telephone calls</w:t>
      </w:r>
    </w:p>
    <w:p w:rsidR="00816519" w:rsidRPr="00853CF3" w:rsidRDefault="00816519" w:rsidP="00853CF3">
      <w:pPr>
        <w:pStyle w:val="ListParagraph"/>
        <w:numPr>
          <w:ilvl w:val="0"/>
          <w:numId w:val="6"/>
        </w:numPr>
        <w:rPr>
          <w:sz w:val="24"/>
          <w:szCs w:val="24"/>
        </w:rPr>
      </w:pPr>
      <w:r w:rsidRPr="00853CF3">
        <w:rPr>
          <w:shd w:val="clear" w:color="auto" w:fill="FFFFFF"/>
        </w:rPr>
        <w:t>Acknowledge the pain</w:t>
      </w:r>
    </w:p>
    <w:p w:rsidR="00816519" w:rsidRPr="00853CF3" w:rsidRDefault="00816519" w:rsidP="00853CF3">
      <w:pPr>
        <w:pStyle w:val="ListParagraph"/>
        <w:numPr>
          <w:ilvl w:val="0"/>
          <w:numId w:val="6"/>
        </w:numPr>
        <w:rPr>
          <w:sz w:val="24"/>
          <w:szCs w:val="24"/>
        </w:rPr>
      </w:pPr>
      <w:r w:rsidRPr="00853CF3">
        <w:rPr>
          <w:shd w:val="clear" w:color="auto" w:fill="FFFFFF"/>
        </w:rPr>
        <w:t>Let them feel sad</w:t>
      </w:r>
    </w:p>
    <w:p w:rsidR="00816519" w:rsidRPr="00853CF3" w:rsidRDefault="00816519" w:rsidP="00853CF3">
      <w:pPr>
        <w:pStyle w:val="ListParagraph"/>
        <w:numPr>
          <w:ilvl w:val="0"/>
          <w:numId w:val="6"/>
        </w:numPr>
        <w:rPr>
          <w:sz w:val="24"/>
          <w:szCs w:val="24"/>
        </w:rPr>
      </w:pPr>
      <w:r w:rsidRPr="00853CF3">
        <w:rPr>
          <w:shd w:val="clear" w:color="auto" w:fill="FFFFFF"/>
        </w:rPr>
        <w:t>Be available when you can</w:t>
      </w:r>
    </w:p>
    <w:p w:rsidR="00E3283B" w:rsidRPr="00853CF3" w:rsidRDefault="00816519" w:rsidP="00853CF3">
      <w:pPr>
        <w:pStyle w:val="ListParagraph"/>
        <w:numPr>
          <w:ilvl w:val="0"/>
          <w:numId w:val="6"/>
        </w:numPr>
        <w:rPr>
          <w:sz w:val="24"/>
          <w:szCs w:val="24"/>
        </w:rPr>
      </w:pPr>
      <w:r w:rsidRPr="00853CF3">
        <w:rPr>
          <w:shd w:val="clear" w:color="auto" w:fill="FFFFFF"/>
        </w:rPr>
        <w:t>Do not minimize grief</w:t>
      </w:r>
      <w:bookmarkStart w:id="0" w:name="_GoBack"/>
      <w:bookmarkEnd w:id="0"/>
    </w:p>
    <w:sectPr w:rsidR="00E3283B" w:rsidRPr="0085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4092"/>
    <w:multiLevelType w:val="multilevel"/>
    <w:tmpl w:val="C81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6976"/>
    <w:multiLevelType w:val="hybridMultilevel"/>
    <w:tmpl w:val="658E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02F4C"/>
    <w:multiLevelType w:val="hybridMultilevel"/>
    <w:tmpl w:val="08B0853A"/>
    <w:lvl w:ilvl="0" w:tplc="96129F4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B5296"/>
    <w:multiLevelType w:val="hybridMultilevel"/>
    <w:tmpl w:val="28D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D4633"/>
    <w:multiLevelType w:val="hybridMultilevel"/>
    <w:tmpl w:val="BA1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D149F"/>
    <w:multiLevelType w:val="multilevel"/>
    <w:tmpl w:val="99C4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19"/>
    <w:rsid w:val="00816519"/>
    <w:rsid w:val="00853CF3"/>
    <w:rsid w:val="00E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E638"/>
  <w15:chartTrackingRefBased/>
  <w15:docId w15:val="{16A0431C-7853-4846-B46E-BD57F1C0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C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3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3CF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3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2020-03-27T15:20:00Z</dcterms:created>
  <dcterms:modified xsi:type="dcterms:W3CDTF">2020-03-27T15:57:00Z</dcterms:modified>
</cp:coreProperties>
</file>